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AD68" w14:textId="7736CA9E" w:rsidR="00660346" w:rsidRDefault="00586BE4" w:rsidP="00A731CF">
      <w:pPr>
        <w:pStyle w:val="NoSpacing"/>
        <w:ind w:firstLine="720"/>
      </w:pPr>
      <w:r>
        <w:t>Bogue Banks Water Corporation is</w:t>
      </w:r>
      <w:r w:rsidR="00C52BAB">
        <w:t xml:space="preserve"> a non-profit water utility</w:t>
      </w:r>
      <w:r>
        <w:t xml:space="preserve"> </w:t>
      </w:r>
      <w:r w:rsidR="00C52BAB">
        <w:t xml:space="preserve">that serves residents of Emerald Isle, Indian Beach, and Salter Path and is </w:t>
      </w:r>
      <w:r>
        <w:t>looking to purchase 4 lots in the eastern commercial zone within Emerald Isle</w:t>
      </w:r>
      <w:r w:rsidR="00FE79E5">
        <w:t xml:space="preserve">, located at 3101 and 3103 Emerald Dr, and 3104 and 3106 Ocean Dr. These 4 lots are already zoned commercial and located adjacent to existing businesses Dollar General and Emerald Isle Mini Mart. CenturyLink has a utility building in the same commercial zone and just 700 ft down the street Carteret-Craven Electric Co-op has a substation behind the Emerald Isle Fire Station. </w:t>
      </w:r>
      <w:r w:rsidR="00A731CF">
        <w:t>The</w:t>
      </w:r>
      <w:r w:rsidR="00C52BAB">
        <w:t xml:space="preserve"> 4 lots we intend to purchase </w:t>
      </w:r>
      <w:r w:rsidR="00A731CF">
        <w:t>have hosted other commercial businesses in the past as well</w:t>
      </w:r>
      <w:r w:rsidR="00C52BAB">
        <w:t xml:space="preserve">. </w:t>
      </w:r>
      <w:r w:rsidR="00A731CF">
        <w:t>BBWC</w:t>
      </w:r>
      <w:r w:rsidR="00C52BAB">
        <w:t xml:space="preserve"> do</w:t>
      </w:r>
      <w:r w:rsidR="00A731CF">
        <w:t>es</w:t>
      </w:r>
      <w:r w:rsidR="00C52BAB">
        <w:t xml:space="preserve"> not currently have any plans for the site but </w:t>
      </w:r>
      <w:r w:rsidR="00E4062D">
        <w:t>wishes</w:t>
      </w:r>
      <w:r w:rsidR="00C52BAB">
        <w:t xml:space="preserve"> to secure it for future needs. The properties could be used for anything from a well site</w:t>
      </w:r>
      <w:r w:rsidR="00A731CF">
        <w:t xml:space="preserve">, </w:t>
      </w:r>
      <w:r w:rsidR="00C52BAB">
        <w:t>water treatment facility</w:t>
      </w:r>
      <w:r w:rsidR="00A731CF">
        <w:t xml:space="preserve">, </w:t>
      </w:r>
      <w:r w:rsidR="00C52BAB">
        <w:t>water tower</w:t>
      </w:r>
      <w:r w:rsidR="00A731CF">
        <w:t>, or combination of multiple items</w:t>
      </w:r>
      <w:r w:rsidR="00C52BAB">
        <w:t>. BBWC needs land that is a minimum of 200’ by 200’ to meet setbacks required for new drinking water wells. Sites of that size are all but non-existent in our service area</w:t>
      </w:r>
      <w:r w:rsidR="00A731CF">
        <w:t xml:space="preserve"> with the amount of development on the island</w:t>
      </w:r>
      <w:r w:rsidR="00C52BAB">
        <w:t xml:space="preserve">. On top of size restrictions, we </w:t>
      </w:r>
      <w:r w:rsidR="00E47719">
        <w:t>must</w:t>
      </w:r>
      <w:r w:rsidR="00C52BAB">
        <w:t xml:space="preserve"> consider geographic location</w:t>
      </w:r>
      <w:r w:rsidR="00E47719">
        <w:t xml:space="preserve"> </w:t>
      </w:r>
      <w:r w:rsidR="00C52BAB">
        <w:t>along the island as well</w:t>
      </w:r>
      <w:r w:rsidR="00E47719">
        <w:t xml:space="preserve"> and this is roughly in the middle of our service area. The combination of size, location, and existing business, utilities, and public services make this a</w:t>
      </w:r>
      <w:r w:rsidR="00A731CF">
        <w:t xml:space="preserve">n ideal </w:t>
      </w:r>
      <w:r w:rsidR="00E47719">
        <w:t xml:space="preserve">location for future water utility needs. </w:t>
      </w:r>
    </w:p>
    <w:p w14:paraId="10495AB3" w14:textId="12478AEE" w:rsidR="00E47719" w:rsidRDefault="00E47719" w:rsidP="004C5493">
      <w:pPr>
        <w:pStyle w:val="NoSpacing"/>
      </w:pPr>
      <w:r>
        <w:tab/>
        <w:t>There are currently restrictive covenants</w:t>
      </w:r>
      <w:r w:rsidR="00E4062D">
        <w:t xml:space="preserve"> </w:t>
      </w:r>
      <w:r>
        <w:t xml:space="preserve">on the 4 lots </w:t>
      </w:r>
      <w:r w:rsidR="00A731CF">
        <w:t>BBWC</w:t>
      </w:r>
      <w:r>
        <w:t xml:space="preserve"> wish</w:t>
      </w:r>
      <w:r w:rsidR="00A731CF">
        <w:t>es</w:t>
      </w:r>
      <w:r>
        <w:t xml:space="preserve"> to </w:t>
      </w:r>
      <w:r w:rsidR="00B324A4">
        <w:t>purchase,</w:t>
      </w:r>
      <w:r>
        <w:t xml:space="preserve"> and need to have removed </w:t>
      </w:r>
      <w:r w:rsidR="00B324A4">
        <w:t>to</w:t>
      </w:r>
      <w:r>
        <w:t xml:space="preserve"> ensure th</w:t>
      </w:r>
      <w:r w:rsidR="00E4062D">
        <w:t xml:space="preserve">e property </w:t>
      </w:r>
      <w:r>
        <w:t xml:space="preserve">can </w:t>
      </w:r>
      <w:r w:rsidR="00E4062D">
        <w:t>be used</w:t>
      </w:r>
      <w:r>
        <w:t xml:space="preserve"> as needed in the future. Our local NC House Representative, Celeste Cairns, has agreed to sponsor a bill that would give BBWC the ability to con</w:t>
      </w:r>
      <w:r w:rsidR="00B324A4">
        <w:t>demn the restrictive covenants on those specific 4 lots. This would be for only the covenants</w:t>
      </w:r>
      <w:r w:rsidR="00E4062D">
        <w:t xml:space="preserve">, only </w:t>
      </w:r>
      <w:r w:rsidR="00B324A4">
        <w:t xml:space="preserve">on those 4 lots and only after we have purchased the lots from the owner. </w:t>
      </w:r>
      <w:r w:rsidR="00E4062D">
        <w:t>For</w:t>
      </w:r>
      <w:r w:rsidR="00B324A4">
        <w:t xml:space="preserve"> Cairns to proceed, she has requested the town of Emerald Isle to pass a resolution supporting our pursuit of the property and removal of the covenants. BBWC presented the proposal at </w:t>
      </w:r>
      <w:r w:rsidR="00E4062D">
        <w:t>the Emerald</w:t>
      </w:r>
      <w:r w:rsidR="00B324A4">
        <w:t xml:space="preserve"> Isle February </w:t>
      </w:r>
      <w:r w:rsidR="00E4062D">
        <w:t>13</w:t>
      </w:r>
      <w:r w:rsidR="00E4062D" w:rsidRPr="00E4062D">
        <w:rPr>
          <w:vertAlign w:val="superscript"/>
        </w:rPr>
        <w:t>th</w:t>
      </w:r>
      <w:r w:rsidR="00E4062D">
        <w:t xml:space="preserve">, 2024, </w:t>
      </w:r>
      <w:r w:rsidR="00B324A4">
        <w:t>Commissioners meeting, and will again at the March 12</w:t>
      </w:r>
      <w:r w:rsidR="00B324A4" w:rsidRPr="00B324A4">
        <w:rPr>
          <w:vertAlign w:val="superscript"/>
        </w:rPr>
        <w:t>th</w:t>
      </w:r>
      <w:r w:rsidR="00B324A4">
        <w:t>, 2024</w:t>
      </w:r>
      <w:r w:rsidR="00E4062D">
        <w:t>,</w:t>
      </w:r>
      <w:r w:rsidR="00B324A4">
        <w:t xml:space="preserve"> Commissioners meeting. The town and commissioners will be taking public comments prior to that meeting. Please feel free to reach out to </w:t>
      </w:r>
      <w:r w:rsidR="00A731CF">
        <w:t>BBWC’s Executive Director, Seola Hill (</w:t>
      </w:r>
      <w:hyperlink r:id="rId4" w:history="1">
        <w:r w:rsidR="00A731CF" w:rsidRPr="00E24521">
          <w:rPr>
            <w:rStyle w:val="Hyperlink"/>
          </w:rPr>
          <w:t>Shill@boguebankswater.com</w:t>
        </w:r>
      </w:hyperlink>
      <w:r w:rsidR="00A731CF">
        <w:t xml:space="preserve">) for more information as well. </w:t>
      </w:r>
    </w:p>
    <w:sectPr w:rsidR="00E47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210B9C"/>
    <w:rsid w:val="004C5493"/>
    <w:rsid w:val="00586BE4"/>
    <w:rsid w:val="00660346"/>
    <w:rsid w:val="006E5267"/>
    <w:rsid w:val="00A731CF"/>
    <w:rsid w:val="00B324A4"/>
    <w:rsid w:val="00C52BAB"/>
    <w:rsid w:val="00DC1548"/>
    <w:rsid w:val="00E4062D"/>
    <w:rsid w:val="00E47719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67F0"/>
  <w15:chartTrackingRefBased/>
  <w15:docId w15:val="{0CA3B0ED-B43C-4EDA-9CFE-E4F3A481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49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54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1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ll@boguebankswa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Seola Hill</dc:creator>
  <cp:keywords/>
  <dc:description/>
  <cp:lastModifiedBy>mlcarroll923@outlook.com</cp:lastModifiedBy>
  <cp:revision>2</cp:revision>
  <dcterms:created xsi:type="dcterms:W3CDTF">2024-02-27T20:12:00Z</dcterms:created>
  <dcterms:modified xsi:type="dcterms:W3CDTF">2024-02-27T20:12:00Z</dcterms:modified>
</cp:coreProperties>
</file>